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797EE" w14:textId="77777777" w:rsidR="00886197" w:rsidRDefault="00886197" w:rsidP="001918F9">
      <w:pPr>
        <w:rPr>
          <w:b/>
          <w:bCs/>
        </w:rPr>
      </w:pPr>
    </w:p>
    <w:p w14:paraId="46DFFAC4" w14:textId="2FE0B3EF" w:rsidR="00886197" w:rsidRDefault="00886197" w:rsidP="001918F9">
      <w:pPr>
        <w:rPr>
          <w:b/>
          <w:bCs/>
        </w:rPr>
      </w:pPr>
      <w:r>
        <w:rPr>
          <w:b/>
          <w:bCs/>
          <w:noProof/>
        </w:rPr>
        <w:drawing>
          <wp:inline distT="0" distB="0" distL="0" distR="0" wp14:anchorId="5A639258" wp14:editId="4D59CCC9">
            <wp:extent cx="5943600" cy="2190750"/>
            <wp:effectExtent l="0" t="0" r="0" b="0"/>
            <wp:docPr id="39605415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54153" name="Picture 1" descr="A close-up of a white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190750"/>
                    </a:xfrm>
                    <a:prstGeom prst="rect">
                      <a:avLst/>
                    </a:prstGeom>
                  </pic:spPr>
                </pic:pic>
              </a:graphicData>
            </a:graphic>
          </wp:inline>
        </w:drawing>
      </w:r>
    </w:p>
    <w:p w14:paraId="470BC25D" w14:textId="77777777" w:rsidR="00886197" w:rsidRDefault="00886197" w:rsidP="001918F9">
      <w:pPr>
        <w:rPr>
          <w:b/>
          <w:bCs/>
        </w:rPr>
      </w:pPr>
    </w:p>
    <w:p w14:paraId="2EC4E126" w14:textId="6C2802CA" w:rsidR="001918F9" w:rsidRPr="00A750A6" w:rsidRDefault="001918F9" w:rsidP="001918F9">
      <w:pPr>
        <w:rPr>
          <w:b/>
          <w:bCs/>
          <w:sz w:val="36"/>
          <w:szCs w:val="36"/>
        </w:rPr>
      </w:pPr>
      <w:r w:rsidRPr="00A750A6">
        <w:rPr>
          <w:b/>
          <w:bCs/>
          <w:sz w:val="36"/>
          <w:szCs w:val="36"/>
        </w:rPr>
        <w:t>7 Steps in Building a Business Plan</w:t>
      </w:r>
    </w:p>
    <w:p w14:paraId="7E5C8D4A" w14:textId="196F955B" w:rsidR="001918F9" w:rsidRDefault="001918F9" w:rsidP="001918F9">
      <w:pPr>
        <w:rPr>
          <w:b/>
          <w:bCs/>
        </w:rPr>
      </w:pPr>
      <w:r>
        <w:rPr>
          <w:b/>
          <w:bCs/>
        </w:rPr>
        <w:t>Rev. Mike Girlinghouse</w:t>
      </w:r>
    </w:p>
    <w:p w14:paraId="51FE3E9A" w14:textId="77777777" w:rsidR="001918F9" w:rsidRPr="00FF261F" w:rsidRDefault="001918F9" w:rsidP="001918F9">
      <w:pPr>
        <w:rPr>
          <w:i/>
          <w:iCs/>
        </w:rPr>
      </w:pPr>
    </w:p>
    <w:p w14:paraId="21B484F2" w14:textId="77777777" w:rsidR="001918F9" w:rsidRPr="00FF261F" w:rsidRDefault="001918F9" w:rsidP="001918F9">
      <w:pPr>
        <w:rPr>
          <w:i/>
          <w:iCs/>
        </w:rPr>
      </w:pPr>
      <w:r w:rsidRPr="006D4335">
        <w:rPr>
          <w:i/>
          <w:iCs/>
        </w:rPr>
        <w:t>As you go, proclaim the good news, ‘The kingdom of heaven has come near.’ Cure the sick, raise the dead, cleanse the lepers, cast out demons.</w:t>
      </w:r>
      <w:r>
        <w:rPr>
          <w:i/>
          <w:iCs/>
        </w:rPr>
        <w:t xml:space="preserve">  –Matthew 10:7-8</w:t>
      </w:r>
    </w:p>
    <w:p w14:paraId="255CFA14" w14:textId="77777777" w:rsidR="001918F9" w:rsidRDefault="001918F9" w:rsidP="001918F9">
      <w:pPr>
        <w:rPr>
          <w:b/>
          <w:bCs/>
        </w:rPr>
      </w:pPr>
    </w:p>
    <w:p w14:paraId="7AF293A6" w14:textId="77777777" w:rsidR="001918F9" w:rsidRDefault="001918F9" w:rsidP="001918F9">
      <w:pPr>
        <w:rPr>
          <w:b/>
          <w:bCs/>
        </w:rPr>
      </w:pPr>
      <w:r w:rsidRPr="003749A4">
        <w:rPr>
          <w:i/>
          <w:iCs/>
        </w:rPr>
        <w:t xml:space="preserve">Go therefore and </w:t>
      </w:r>
      <w:r>
        <w:rPr>
          <w:i/>
          <w:iCs/>
        </w:rPr>
        <w:t>disciple</w:t>
      </w:r>
      <w:r w:rsidRPr="003749A4">
        <w:rPr>
          <w:i/>
          <w:iCs/>
        </w:rPr>
        <w:t xml:space="preserve"> all </w:t>
      </w:r>
      <w:r>
        <w:rPr>
          <w:i/>
          <w:iCs/>
        </w:rPr>
        <w:t>peoples</w:t>
      </w:r>
      <w:r w:rsidRPr="003749A4">
        <w:rPr>
          <w:i/>
          <w:iCs/>
        </w:rPr>
        <w:t>, baptizing them in the name of the Father and of the Son and of the Holy Spirit, and teaching them to obey everything that I have commanded you.</w:t>
      </w:r>
      <w:r>
        <w:rPr>
          <w:i/>
          <w:iCs/>
        </w:rPr>
        <w:t xml:space="preserve">  –Matthew 28:19-20</w:t>
      </w:r>
    </w:p>
    <w:p w14:paraId="471744F6" w14:textId="77777777" w:rsidR="001918F9" w:rsidRDefault="001918F9" w:rsidP="001918F9">
      <w:pPr>
        <w:rPr>
          <w:b/>
          <w:bCs/>
        </w:rPr>
      </w:pPr>
    </w:p>
    <w:p w14:paraId="158D7B89" w14:textId="77777777" w:rsidR="001918F9" w:rsidRDefault="001918F9" w:rsidP="001918F9">
      <w:pPr>
        <w:rPr>
          <w:b/>
          <w:bCs/>
        </w:rPr>
      </w:pPr>
    </w:p>
    <w:p w14:paraId="6FC8F422" w14:textId="77777777" w:rsidR="001918F9" w:rsidRDefault="001918F9" w:rsidP="001918F9">
      <w:r>
        <w:t xml:space="preserve">1.  </w:t>
      </w:r>
      <w:r>
        <w:rPr>
          <w:b/>
          <w:bCs/>
        </w:rPr>
        <w:t>Organizational Focus (Mission)</w:t>
      </w:r>
      <w:proofErr w:type="gramStart"/>
      <w:r>
        <w:t>-  Describe</w:t>
      </w:r>
      <w:proofErr w:type="gramEnd"/>
      <w:r>
        <w:t xml:space="preserve"> your mission.  What, exactly, is God calling you to do?</w:t>
      </w:r>
    </w:p>
    <w:p w14:paraId="0B4AB37E" w14:textId="77777777" w:rsidR="001918F9" w:rsidRDefault="001918F9" w:rsidP="001918F9"/>
    <w:p w14:paraId="4BD4950E" w14:textId="77777777" w:rsidR="001918F9" w:rsidRDefault="001918F9" w:rsidP="001918F9">
      <w:r>
        <w:t xml:space="preserve">2.  </w:t>
      </w:r>
      <w:r>
        <w:rPr>
          <w:b/>
          <w:bCs/>
        </w:rPr>
        <w:t xml:space="preserve">Market Analysis (Mission Field) </w:t>
      </w:r>
      <w:r>
        <w:t>– Explore and describe the area where God is calling you to do this ministry.  Why is your mission and ministry needed in this community?</w:t>
      </w:r>
    </w:p>
    <w:p w14:paraId="35672157" w14:textId="77777777" w:rsidR="001918F9" w:rsidRDefault="001918F9" w:rsidP="001918F9"/>
    <w:p w14:paraId="5076C59F" w14:textId="77777777" w:rsidR="001918F9" w:rsidRDefault="001918F9" w:rsidP="001918F9">
      <w:r>
        <w:t xml:space="preserve">3.  </w:t>
      </w:r>
      <w:r>
        <w:rPr>
          <w:b/>
          <w:bCs/>
        </w:rPr>
        <w:t xml:space="preserve">Congregation </w:t>
      </w:r>
      <w:r w:rsidRPr="00737653">
        <w:rPr>
          <w:b/>
          <w:bCs/>
        </w:rPr>
        <w:t>Description</w:t>
      </w:r>
      <w:r>
        <w:t xml:space="preserve"> </w:t>
      </w:r>
      <w:proofErr w:type="gramStart"/>
      <w:r>
        <w:t>-  Describe</w:t>
      </w:r>
      <w:proofErr w:type="gramEnd"/>
      <w:r>
        <w:t xml:space="preserve"> your congregation’s core strengths, assets, values and principles.</w:t>
      </w:r>
      <w:r w:rsidRPr="00737653">
        <w:t xml:space="preserve"> </w:t>
      </w:r>
      <w:r>
        <w:t>Why would anyone want to be a part of your mission and ministry?</w:t>
      </w:r>
    </w:p>
    <w:p w14:paraId="77883562" w14:textId="77777777" w:rsidR="001918F9" w:rsidRDefault="001918F9" w:rsidP="001918F9"/>
    <w:p w14:paraId="3F74DB86" w14:textId="77777777" w:rsidR="001918F9" w:rsidRDefault="001918F9" w:rsidP="001918F9">
      <w:r>
        <w:t xml:space="preserve">4.  </w:t>
      </w:r>
      <w:r>
        <w:rPr>
          <w:b/>
          <w:bCs/>
        </w:rPr>
        <w:t xml:space="preserve">Marketing your </w:t>
      </w:r>
      <w:proofErr w:type="gramStart"/>
      <w:r>
        <w:rPr>
          <w:b/>
          <w:bCs/>
        </w:rPr>
        <w:t xml:space="preserve">Church </w:t>
      </w:r>
      <w:r>
        <w:t xml:space="preserve"> </w:t>
      </w:r>
      <w:r>
        <w:rPr>
          <w:b/>
          <w:bCs/>
        </w:rPr>
        <w:t>(</w:t>
      </w:r>
      <w:proofErr w:type="gramEnd"/>
      <w:r>
        <w:rPr>
          <w:b/>
          <w:bCs/>
        </w:rPr>
        <w:t xml:space="preserve">Evangelism) </w:t>
      </w:r>
      <w:r>
        <w:t xml:space="preserve">-  Tell your church’s story.  How will you let people know about your church and invite them to become a part of your ministry? </w:t>
      </w:r>
    </w:p>
    <w:p w14:paraId="01168551" w14:textId="77777777" w:rsidR="001918F9" w:rsidRDefault="001918F9" w:rsidP="001918F9"/>
    <w:p w14:paraId="58051B8A" w14:textId="77777777" w:rsidR="001918F9" w:rsidRDefault="001918F9" w:rsidP="001918F9">
      <w:r>
        <w:t xml:space="preserve">5.  </w:t>
      </w:r>
      <w:r>
        <w:rPr>
          <w:b/>
          <w:bCs/>
        </w:rPr>
        <w:t>Human Resources</w:t>
      </w:r>
      <w:r>
        <w:t xml:space="preserve"> </w:t>
      </w:r>
      <w:r>
        <w:rPr>
          <w:b/>
          <w:bCs/>
        </w:rPr>
        <w:t xml:space="preserve">(Ministry of the Baptized) </w:t>
      </w:r>
      <w:proofErr w:type="gramStart"/>
      <w:r>
        <w:t>–  Recruit</w:t>
      </w:r>
      <w:proofErr w:type="gramEnd"/>
      <w:r>
        <w:t xml:space="preserve"> and train volunteers and leaders to carry out the mission and ministry you have envisioned.  Who will carry out your mission and ministry?</w:t>
      </w:r>
    </w:p>
    <w:p w14:paraId="56FE4FEE" w14:textId="77777777" w:rsidR="001918F9" w:rsidRDefault="001918F9" w:rsidP="001918F9"/>
    <w:p w14:paraId="754D37BF" w14:textId="77777777" w:rsidR="001918F9" w:rsidRDefault="001918F9" w:rsidP="001918F9">
      <w:r>
        <w:t xml:space="preserve">6. </w:t>
      </w:r>
      <w:r>
        <w:rPr>
          <w:b/>
          <w:bCs/>
        </w:rPr>
        <w:t>Sustaining your Church</w:t>
      </w:r>
      <w:r>
        <w:t xml:space="preserve"> </w:t>
      </w:r>
      <w:r>
        <w:rPr>
          <w:b/>
          <w:bCs/>
        </w:rPr>
        <w:t xml:space="preserve">(Stewardship) </w:t>
      </w:r>
      <w:r>
        <w:t>– Develop and manage your assets and resources to carry out the mission and ministry you have planned.  How will you use what God has placed in your hands to do ministry?</w:t>
      </w:r>
    </w:p>
    <w:p w14:paraId="2E6095DF" w14:textId="77777777" w:rsidR="001918F9" w:rsidRDefault="001918F9" w:rsidP="001918F9"/>
    <w:p w14:paraId="4A624CAD" w14:textId="77777777" w:rsidR="001918F9" w:rsidRPr="00E82E5D" w:rsidRDefault="001918F9" w:rsidP="001918F9">
      <w:r>
        <w:t xml:space="preserve">7. </w:t>
      </w:r>
      <w:r>
        <w:rPr>
          <w:b/>
          <w:bCs/>
        </w:rPr>
        <w:t xml:space="preserve">Evaluate and </w:t>
      </w:r>
      <w:proofErr w:type="gramStart"/>
      <w:r>
        <w:rPr>
          <w:b/>
          <w:bCs/>
        </w:rPr>
        <w:t xml:space="preserve">Update  </w:t>
      </w:r>
      <w:r>
        <w:t>-</w:t>
      </w:r>
      <w:proofErr w:type="gramEnd"/>
      <w:r>
        <w:t xml:space="preserve">  Regularly review your plan to determine whether you are accomplishing what you set out to do.  What needs to be expanded, </w:t>
      </w:r>
      <w:proofErr w:type="gramStart"/>
      <w:r>
        <w:t>reworked</w:t>
      </w:r>
      <w:proofErr w:type="gramEnd"/>
      <w:r>
        <w:t xml:space="preserve"> or let go?</w:t>
      </w:r>
    </w:p>
    <w:p w14:paraId="65837BC6" w14:textId="77777777" w:rsidR="001918F9" w:rsidRDefault="001918F9" w:rsidP="001918F9"/>
    <w:p w14:paraId="485C7A64" w14:textId="77777777" w:rsidR="00A750A6" w:rsidRDefault="00A750A6" w:rsidP="001918F9"/>
    <w:p w14:paraId="3481D5B2" w14:textId="77777777" w:rsidR="00A750A6" w:rsidRDefault="00A750A6" w:rsidP="001918F9"/>
    <w:p w14:paraId="003044BC" w14:textId="1ED034AF" w:rsidR="001918F9" w:rsidRPr="006D4335" w:rsidRDefault="001918F9" w:rsidP="001918F9">
      <w:r>
        <w:t xml:space="preserve">NOTE: As you develop your plan, always surround your work with worship, </w:t>
      </w:r>
      <w:proofErr w:type="gramStart"/>
      <w:r>
        <w:t>prayer</w:t>
      </w:r>
      <w:proofErr w:type="gramEnd"/>
      <w:r>
        <w:t xml:space="preserve"> and the study of scripture!  As Colossians says:</w:t>
      </w:r>
    </w:p>
    <w:p w14:paraId="56C97FB1" w14:textId="77777777" w:rsidR="001918F9" w:rsidRDefault="001918F9" w:rsidP="001918F9">
      <w:pPr>
        <w:rPr>
          <w:i/>
          <w:iCs/>
        </w:rPr>
      </w:pPr>
    </w:p>
    <w:p w14:paraId="0B348744" w14:textId="77777777" w:rsidR="001918F9" w:rsidRDefault="001918F9" w:rsidP="001918F9">
      <w:pPr>
        <w:rPr>
          <w:i/>
          <w:iCs/>
        </w:rPr>
      </w:pPr>
      <w:r w:rsidRPr="006D4335">
        <w:rPr>
          <w:i/>
          <w:iCs/>
        </w:rPr>
        <w:t>Let the word of Christ dwell in you richly; teach and admonish one another in all wisdom; and with gratitude in your hearts sing psalms, hymns, and spiritual songs to God.  And whatever you do, in word or deed, do everything in the name of the Lord Jesus, giving thanks to God the Father through him.  –Colossians 3:16-17</w:t>
      </w:r>
    </w:p>
    <w:p w14:paraId="41FF22ED" w14:textId="28891E5E" w:rsidR="00036FC9" w:rsidRDefault="00036FC9"/>
    <w:p w14:paraId="55D8EE4D" w14:textId="1CF438C5" w:rsidR="00A750A6" w:rsidRPr="009D022F" w:rsidRDefault="009D022F" w:rsidP="009D022F">
      <w:pPr>
        <w:pBdr>
          <w:top w:val="dashed" w:sz="12" w:space="1" w:color="7030A0"/>
          <w:left w:val="dashed" w:sz="12" w:space="4" w:color="7030A0"/>
          <w:bottom w:val="dashed" w:sz="12" w:space="1" w:color="7030A0"/>
          <w:right w:val="dashed" w:sz="12" w:space="4" w:color="7030A0"/>
        </w:pBdr>
        <w:jc w:val="center"/>
        <w:rPr>
          <w:rFonts w:ascii="Ink Free" w:hAnsi="Ink Free"/>
          <w:b/>
          <w:bCs/>
          <w:color w:val="7030A0"/>
          <w:sz w:val="32"/>
          <w:szCs w:val="32"/>
        </w:rPr>
      </w:pPr>
      <w:r w:rsidRPr="009D022F">
        <w:rPr>
          <w:rFonts w:ascii="Ink Free" w:hAnsi="Ink Free"/>
          <w:b/>
          <w:bCs/>
          <w:color w:val="7030A0"/>
          <w:sz w:val="32"/>
          <w:szCs w:val="32"/>
        </w:rPr>
        <w:t>Tip!</w:t>
      </w:r>
    </w:p>
    <w:p w14:paraId="34833E0F" w14:textId="77777777" w:rsidR="00A750A6" w:rsidRDefault="00A750A6" w:rsidP="009D022F">
      <w:pPr>
        <w:pBdr>
          <w:top w:val="dashed" w:sz="12" w:space="1" w:color="7030A0"/>
          <w:left w:val="dashed" w:sz="12" w:space="4" w:color="7030A0"/>
          <w:bottom w:val="dashed" w:sz="12" w:space="1" w:color="7030A0"/>
          <w:right w:val="dashed" w:sz="12" w:space="4" w:color="7030A0"/>
        </w:pBdr>
      </w:pPr>
    </w:p>
    <w:p w14:paraId="726B488B" w14:textId="7E3AE57F" w:rsidR="00036FC9" w:rsidRDefault="00036FC9" w:rsidP="009D022F">
      <w:pPr>
        <w:pBdr>
          <w:top w:val="dashed" w:sz="12" w:space="1" w:color="7030A0"/>
          <w:left w:val="dashed" w:sz="12" w:space="4" w:color="7030A0"/>
          <w:bottom w:val="dashed" w:sz="12" w:space="1" w:color="7030A0"/>
          <w:right w:val="dashed" w:sz="12" w:space="4" w:color="7030A0"/>
        </w:pBdr>
      </w:pPr>
      <w:r>
        <w:t xml:space="preserve">Click the link below to </w:t>
      </w:r>
      <w:r w:rsidR="006E31DA">
        <w:t>learn about our communication strategy for churches</w:t>
      </w:r>
      <w:r w:rsidR="00CA574F">
        <w:t>.</w:t>
      </w:r>
    </w:p>
    <w:p w14:paraId="13E443C8" w14:textId="671F89C4" w:rsidR="00CA574F" w:rsidRDefault="00ED2874" w:rsidP="009D022F">
      <w:pPr>
        <w:pBdr>
          <w:top w:val="dashed" w:sz="12" w:space="1" w:color="7030A0"/>
          <w:left w:val="dashed" w:sz="12" w:space="4" w:color="7030A0"/>
          <w:bottom w:val="dashed" w:sz="12" w:space="1" w:color="7030A0"/>
          <w:right w:val="dashed" w:sz="12" w:space="4" w:color="7030A0"/>
        </w:pBdr>
      </w:pPr>
      <w:hyperlink r:id="rId5" w:history="1">
        <w:r w:rsidRPr="00425289">
          <w:rPr>
            <w:rStyle w:val="Hyperlink"/>
          </w:rPr>
          <w:t>https://www.livingtheresurrection.com/communication-skills-resources</w:t>
        </w:r>
      </w:hyperlink>
    </w:p>
    <w:p w14:paraId="650141BD" w14:textId="77777777" w:rsidR="00ED2874" w:rsidRDefault="00ED2874" w:rsidP="009D022F">
      <w:pPr>
        <w:pBdr>
          <w:top w:val="dashed" w:sz="12" w:space="1" w:color="7030A0"/>
          <w:left w:val="dashed" w:sz="12" w:space="4" w:color="7030A0"/>
          <w:bottom w:val="dashed" w:sz="12" w:space="1" w:color="7030A0"/>
          <w:right w:val="dashed" w:sz="12" w:space="4" w:color="7030A0"/>
        </w:pBdr>
      </w:pPr>
    </w:p>
    <w:sectPr w:rsidR="00ED2874" w:rsidSect="00B11B31">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F9"/>
    <w:rsid w:val="00036FC9"/>
    <w:rsid w:val="001918F9"/>
    <w:rsid w:val="002319D9"/>
    <w:rsid w:val="006E31DA"/>
    <w:rsid w:val="00886197"/>
    <w:rsid w:val="009D022F"/>
    <w:rsid w:val="00A750A6"/>
    <w:rsid w:val="00B11B31"/>
    <w:rsid w:val="00C50003"/>
    <w:rsid w:val="00CA574F"/>
    <w:rsid w:val="00DD1D51"/>
    <w:rsid w:val="00ED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B095"/>
  <w15:chartTrackingRefBased/>
  <w15:docId w15:val="{6277EC2D-FECC-4059-B81D-A0893BA8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F9"/>
    <w:pPr>
      <w:spacing w:after="0" w:line="240" w:lineRule="auto"/>
    </w:pPr>
    <w:rPr>
      <w:rFonts w:ascii="Cambria" w:hAnsi="Cambria"/>
    </w:rPr>
  </w:style>
  <w:style w:type="paragraph" w:styleId="Heading1">
    <w:name w:val="heading 1"/>
    <w:basedOn w:val="Normal"/>
    <w:next w:val="Normal"/>
    <w:link w:val="Heading1Char"/>
    <w:uiPriority w:val="9"/>
    <w:qFormat/>
    <w:rsid w:val="001918F9"/>
    <w:pPr>
      <w:keepNext/>
      <w:keepLines/>
      <w:outlineLvl w:val="0"/>
    </w:pPr>
    <w:rPr>
      <w:rFonts w:asciiTheme="minorHAnsi" w:eastAsiaTheme="majorEastAsia" w:hAnsiTheme="minorHAnsi" w:cstheme="minorHAns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8F9"/>
    <w:rPr>
      <w:rFonts w:asciiTheme="minorHAnsi" w:eastAsiaTheme="majorEastAsia" w:hAnsiTheme="minorHAnsi" w:cstheme="minorHAnsi"/>
      <w:b/>
      <w:bCs/>
      <w:color w:val="000000" w:themeColor="text1"/>
      <w:sz w:val="32"/>
      <w:szCs w:val="32"/>
    </w:rPr>
  </w:style>
  <w:style w:type="character" w:styleId="Hyperlink">
    <w:name w:val="Hyperlink"/>
    <w:basedOn w:val="DefaultParagraphFont"/>
    <w:uiPriority w:val="99"/>
    <w:unhideWhenUsed/>
    <w:rsid w:val="00ED2874"/>
    <w:rPr>
      <w:color w:val="0563C1" w:themeColor="hyperlink"/>
      <w:u w:val="single"/>
    </w:rPr>
  </w:style>
  <w:style w:type="character" w:styleId="UnresolvedMention">
    <w:name w:val="Unresolved Mention"/>
    <w:basedOn w:val="DefaultParagraphFont"/>
    <w:uiPriority w:val="99"/>
    <w:semiHidden/>
    <w:unhideWhenUsed/>
    <w:rsid w:val="00ED2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ivingtheresurrection.com/communication-skills-resourc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 Funk-Pihl</dc:creator>
  <cp:keywords/>
  <dc:description/>
  <cp:lastModifiedBy>Marj Funk-Pihl</cp:lastModifiedBy>
  <cp:revision>8</cp:revision>
  <dcterms:created xsi:type="dcterms:W3CDTF">2024-02-21T02:36:00Z</dcterms:created>
  <dcterms:modified xsi:type="dcterms:W3CDTF">2024-02-21T14:54:00Z</dcterms:modified>
</cp:coreProperties>
</file>